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86" w:rsidRDefault="00D86172">
      <w:pPr>
        <w:pStyle w:val="2"/>
        <w:divId w:val="1796368515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Проводим интерактивный педагогический совет «</w:t>
      </w:r>
      <w:proofErr w:type="spellStart"/>
      <w:r>
        <w:rPr>
          <w:rFonts w:eastAsia="Times New Roman"/>
        </w:rPr>
        <w:t>Внутришкольная</w:t>
      </w:r>
      <w:proofErr w:type="spellEnd"/>
      <w:r>
        <w:rPr>
          <w:rFonts w:eastAsia="Times New Roman"/>
        </w:rPr>
        <w:t xml:space="preserve"> система оценки качества образования: проблемы и перспективы»</w:t>
      </w:r>
    </w:p>
    <w:p w:rsidR="00CE7586" w:rsidRDefault="00D86172">
      <w:pPr>
        <w:shd w:val="clear" w:color="auto" w:fill="FFFFFF"/>
        <w:ind w:left="686"/>
        <w:divId w:val="1380982864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Участники</w:t>
      </w:r>
    </w:p>
    <w:p w:rsidR="00CE7586" w:rsidRDefault="00D86172">
      <w:pPr>
        <w:shd w:val="clear" w:color="auto" w:fill="FFFFFF"/>
        <w:spacing w:after="103"/>
        <w:ind w:left="720"/>
        <w:divId w:val="1380982864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Администрация образовательной организации, педагогические работники</w:t>
      </w:r>
    </w:p>
    <w:p w:rsidR="00CE7586" w:rsidRDefault="00D86172">
      <w:pPr>
        <w:shd w:val="clear" w:color="auto" w:fill="FFFFFF"/>
        <w:ind w:left="686"/>
        <w:divId w:val="1380982864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Цель</w:t>
      </w:r>
    </w:p>
    <w:p w:rsidR="00CE7586" w:rsidRDefault="00D86172">
      <w:pPr>
        <w:shd w:val="clear" w:color="auto" w:fill="FFFFFF"/>
        <w:spacing w:after="103"/>
        <w:ind w:left="720"/>
        <w:divId w:val="1380982864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Выработать единую программу организации внутренней системы оценки качества образования</w:t>
      </w:r>
    </w:p>
    <w:p w:rsidR="00CE7586" w:rsidRDefault="00D86172">
      <w:pPr>
        <w:shd w:val="clear" w:color="auto" w:fill="FFFFFF"/>
        <w:ind w:left="686"/>
        <w:divId w:val="1380982864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Задачи</w:t>
      </w:r>
    </w:p>
    <w:p w:rsidR="00CE7586" w:rsidRDefault="00D86172">
      <w:pPr>
        <w:shd w:val="clear" w:color="auto" w:fill="FFFFFF"/>
        <w:spacing w:after="103"/>
        <w:ind w:left="720"/>
        <w:divId w:val="1380982864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Обеспечить функционирование внутренней системы оценки качества образования (ВСОКО) в соответствии со статьей  28 Федерального закона от 29.12.2012 № 273-ФЗ «Об образовании в Российской Федерации»; провести организационно-деятельностную игру, сформулировать требования разных групп участников образовательных отношений к качеству образования; внести изменения в нормативную основу ВСОКО на локальном уровне</w:t>
      </w:r>
    </w:p>
    <w:p w:rsidR="00CE7586" w:rsidRDefault="00D86172">
      <w:pPr>
        <w:shd w:val="clear" w:color="auto" w:fill="FFFFFF"/>
        <w:ind w:left="686"/>
        <w:divId w:val="1380982864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Материалы</w:t>
      </w:r>
    </w:p>
    <w:p w:rsidR="00CE7586" w:rsidRDefault="00D86172">
      <w:pPr>
        <w:shd w:val="clear" w:color="auto" w:fill="FFFFFF"/>
        <w:spacing w:after="103"/>
        <w:ind w:left="720"/>
        <w:divId w:val="1380982864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Карточки с заданиями (четыре набора – для каждой команды)</w:t>
      </w:r>
    </w:p>
    <w:p w:rsidR="00CE7586" w:rsidRDefault="00D86172">
      <w:pPr>
        <w:shd w:val="clear" w:color="auto" w:fill="FFFFFF"/>
        <w:ind w:left="686"/>
        <w:divId w:val="1380982864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Примерное время</w:t>
      </w:r>
    </w:p>
    <w:p w:rsidR="00CE7586" w:rsidRDefault="00D86172">
      <w:pPr>
        <w:shd w:val="clear" w:color="auto" w:fill="FFFFFF"/>
        <w:spacing w:after="103"/>
        <w:ind w:left="720"/>
        <w:divId w:val="1380982864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80 мин</w:t>
      </w:r>
    </w:p>
    <w:p w:rsidR="00CE7586" w:rsidRDefault="00D86172">
      <w:pPr>
        <w:pStyle w:val="a3"/>
        <w:divId w:val="1203861095"/>
      </w:pPr>
      <w:r>
        <w:t xml:space="preserve">Заместитель руководителя образовательной организации (ОО) проводит педагогический совет, который посвящен ВСОКО, чтобы помочь педагогам систематизировать представления о качестве образования и его оценивании, корректировать локальные нормативные акты ОО или начать работу над образовательным проектом по созданию ВСОКО. </w:t>
      </w:r>
    </w:p>
    <w:p w:rsidR="00CE7586" w:rsidRDefault="00D86172">
      <w:pPr>
        <w:pStyle w:val="a3"/>
        <w:divId w:val="1203861095"/>
      </w:pPr>
      <w:r>
        <w:t xml:space="preserve">Педагогический совет служит для систематического совместного обсуждения текущего положения дел, обмена мнениями по дискуссионным вопросам и выработки путей совместного их разрешения. Также он помогает каждому педагогу определиться со своей точкой зрения относительно ВСОКО и обсудить ее с коллегами. </w:t>
      </w:r>
    </w:p>
    <w:p w:rsidR="00CE7586" w:rsidRDefault="00D86172">
      <w:pPr>
        <w:pStyle w:val="2"/>
        <w:divId w:val="1203861095"/>
        <w:rPr>
          <w:rFonts w:eastAsia="Times New Roman"/>
        </w:rPr>
      </w:pPr>
      <w:r>
        <w:rPr>
          <w:rFonts w:eastAsia="Times New Roman"/>
        </w:rPr>
        <w:t>Часть 1. Выступление заместителя руководителя ОО</w:t>
      </w:r>
    </w:p>
    <w:p w:rsidR="00CE7586" w:rsidRDefault="00D86172">
      <w:pPr>
        <w:divId w:val="1877767258"/>
        <w:rPr>
          <w:rFonts w:eastAsia="Times New Roman"/>
        </w:rPr>
      </w:pPr>
      <w:r>
        <w:rPr>
          <w:rFonts w:eastAsia="Times New Roman"/>
        </w:rPr>
        <w:t>15 мин</w:t>
      </w:r>
    </w:p>
    <w:p w:rsidR="00CE7586" w:rsidRDefault="00D86172">
      <w:pPr>
        <w:pStyle w:val="a3"/>
        <w:shd w:val="clear" w:color="auto" w:fill="FFFFFF"/>
        <w:divId w:val="1464232369"/>
        <w:rPr>
          <w:vanish/>
          <w:color w:val="000000"/>
        </w:rPr>
      </w:pPr>
      <w:r>
        <w:rPr>
          <w:b/>
          <w:bCs/>
          <w:vanish/>
          <w:color w:val="000000"/>
        </w:rPr>
        <w:t>Вам понадобится:</w:t>
      </w:r>
    </w:p>
    <w:p w:rsidR="00CE7586" w:rsidRDefault="00D86172">
      <w:pPr>
        <w:pStyle w:val="a3"/>
        <w:shd w:val="clear" w:color="auto" w:fill="FFFFFF"/>
        <w:divId w:val="1464232369"/>
        <w:rPr>
          <w:vanish/>
          <w:color w:val="000000"/>
        </w:rPr>
      </w:pPr>
      <w:r>
        <w:rPr>
          <w:vanish/>
          <w:color w:val="000000"/>
        </w:rPr>
        <w:t>Тезисы выступления заместителя руководителя ОО</w:t>
      </w:r>
    </w:p>
    <w:p w:rsidR="00CE7586" w:rsidRDefault="00D86172">
      <w:pPr>
        <w:pStyle w:val="a3"/>
        <w:divId w:val="1203861095"/>
      </w:pPr>
      <w:r>
        <w:t>Заместитель руководителя ОО выступает перед участниками педагогического совета: объявляет тему, ставит задачи, знакомит с основными тезисами. После выступления он проводит организационно-</w:t>
      </w:r>
      <w:proofErr w:type="spellStart"/>
      <w:r>
        <w:t>деятельностную</w:t>
      </w:r>
      <w:proofErr w:type="spellEnd"/>
      <w:r>
        <w:t xml:space="preserve"> игру.</w:t>
      </w:r>
    </w:p>
    <w:p w:rsidR="00CE7586" w:rsidRDefault="00D86172">
      <w:pPr>
        <w:pStyle w:val="2"/>
        <w:divId w:val="1203861095"/>
        <w:rPr>
          <w:rFonts w:eastAsia="Times New Roman"/>
        </w:rPr>
      </w:pPr>
      <w:r>
        <w:rPr>
          <w:rFonts w:eastAsia="Times New Roman"/>
        </w:rPr>
        <w:t>Часть 2. Организационно-</w:t>
      </w:r>
      <w:proofErr w:type="spellStart"/>
      <w:r>
        <w:rPr>
          <w:rFonts w:eastAsia="Times New Roman"/>
        </w:rPr>
        <w:t>деятельностная</w:t>
      </w:r>
      <w:proofErr w:type="spellEnd"/>
      <w:r>
        <w:rPr>
          <w:rFonts w:eastAsia="Times New Roman"/>
        </w:rPr>
        <w:t xml:space="preserve"> игра</w:t>
      </w:r>
    </w:p>
    <w:p w:rsidR="00CE7586" w:rsidRDefault="00D86172">
      <w:pPr>
        <w:divId w:val="332341294"/>
        <w:rPr>
          <w:rFonts w:eastAsia="Times New Roman"/>
        </w:rPr>
      </w:pPr>
      <w:r>
        <w:rPr>
          <w:rFonts w:eastAsia="Times New Roman"/>
        </w:rPr>
        <w:t>45 мин</w:t>
      </w:r>
    </w:p>
    <w:p w:rsidR="00CE7586" w:rsidRDefault="00D86172">
      <w:pPr>
        <w:pStyle w:val="a3"/>
        <w:divId w:val="1203861095"/>
      </w:pPr>
      <w:r>
        <w:t xml:space="preserve">Педагогический коллектив разбивается на четыре команды: администрация, педагоги, родители, обучающиеся. </w:t>
      </w:r>
    </w:p>
    <w:p w:rsidR="00CE7586" w:rsidRDefault="00D86172">
      <w:pPr>
        <w:pStyle w:val="a3"/>
        <w:divId w:val="1203861095"/>
      </w:pPr>
      <w:r>
        <w:t xml:space="preserve">Команды получают задание на заранее заготовленных карточках и вопросы с позиций четырех социальных групп. Игрокам дается 15 минут на обдумывание. </w:t>
      </w:r>
    </w:p>
    <w:p w:rsidR="00CE7586" w:rsidRDefault="00D86172">
      <w:pPr>
        <w:numPr>
          <w:ilvl w:val="0"/>
          <w:numId w:val="1"/>
        </w:numPr>
        <w:spacing w:after="103"/>
        <w:ind w:left="686"/>
        <w:divId w:val="1203861095"/>
        <w:rPr>
          <w:rFonts w:eastAsia="Times New Roman"/>
        </w:rPr>
      </w:pPr>
      <w:r>
        <w:rPr>
          <w:rFonts w:eastAsia="Times New Roman"/>
        </w:rPr>
        <w:t xml:space="preserve">Задания для группы «Администрация»: сформулируйте ваше представление о ВСОКО и ее структуре; предложите изменения в локальный нормативный акт о ВСОКО; расскажите о возможных формах взаимодействия с учителями и помощи им в обеспечении качества образования. </w:t>
      </w:r>
    </w:p>
    <w:p w:rsidR="00CE7586" w:rsidRDefault="00D86172">
      <w:pPr>
        <w:numPr>
          <w:ilvl w:val="0"/>
          <w:numId w:val="1"/>
        </w:numPr>
        <w:spacing w:after="103"/>
        <w:ind w:left="686"/>
        <w:divId w:val="1203861095"/>
        <w:rPr>
          <w:rFonts w:eastAsia="Times New Roman"/>
        </w:rPr>
      </w:pPr>
      <w:r>
        <w:rPr>
          <w:rFonts w:eastAsia="Times New Roman"/>
        </w:rPr>
        <w:t xml:space="preserve">Задание для группы «Педагоги»: перечислите трудности в обеспечении качества образования в ОО; подготовьте предложения по преодолению этих трудностей (конкретные формы и методы работы). </w:t>
      </w:r>
    </w:p>
    <w:p w:rsidR="00CE7586" w:rsidRDefault="00D86172">
      <w:pPr>
        <w:numPr>
          <w:ilvl w:val="0"/>
          <w:numId w:val="1"/>
        </w:numPr>
        <w:spacing w:after="103"/>
        <w:ind w:left="686"/>
        <w:divId w:val="1203861095"/>
        <w:rPr>
          <w:rFonts w:eastAsia="Times New Roman"/>
        </w:rPr>
      </w:pPr>
      <w:r>
        <w:rPr>
          <w:rFonts w:eastAsia="Times New Roman"/>
        </w:rPr>
        <w:t>Задание для группы «</w:t>
      </w:r>
      <w:proofErr w:type="gramStart"/>
      <w:r>
        <w:rPr>
          <w:rFonts w:eastAsia="Times New Roman"/>
        </w:rPr>
        <w:t>Родители</w:t>
      </w:r>
      <w:proofErr w:type="gramEnd"/>
      <w:r>
        <w:rPr>
          <w:rFonts w:eastAsia="Times New Roman"/>
        </w:rPr>
        <w:t xml:space="preserve">»: какие образовательные запросы вы адресуете школе; как вы взаимодействуете с учителями в организации образовательной деятельности своего ребенка. </w:t>
      </w:r>
    </w:p>
    <w:p w:rsidR="00CE7586" w:rsidRDefault="00D86172">
      <w:pPr>
        <w:numPr>
          <w:ilvl w:val="0"/>
          <w:numId w:val="1"/>
        </w:numPr>
        <w:spacing w:after="103"/>
        <w:ind w:left="686"/>
        <w:divId w:val="1203861095"/>
        <w:rPr>
          <w:rFonts w:eastAsia="Times New Roman"/>
        </w:rPr>
      </w:pPr>
      <w:r>
        <w:rPr>
          <w:rFonts w:eastAsia="Times New Roman"/>
        </w:rPr>
        <w:t xml:space="preserve">Задание для группы «Обучающиеся»: как и чему вас должны учить в школе каждый день; каким должен быть выпускник </w:t>
      </w:r>
      <w:proofErr w:type="gramStart"/>
      <w:r>
        <w:rPr>
          <w:rFonts w:eastAsia="Times New Roman"/>
        </w:rPr>
        <w:t>школы</w:t>
      </w:r>
      <w:proofErr w:type="gramEnd"/>
      <w:r>
        <w:rPr>
          <w:rFonts w:eastAsia="Times New Roman"/>
        </w:rPr>
        <w:t xml:space="preserve">; какую роль играет учитель в вашем образовании. </w:t>
      </w:r>
    </w:p>
    <w:p w:rsidR="00CE7586" w:rsidRDefault="00D86172">
      <w:pPr>
        <w:pStyle w:val="a3"/>
        <w:divId w:val="1203861095"/>
      </w:pPr>
      <w:r>
        <w:lastRenderedPageBreak/>
        <w:t>До педагогического совета «</w:t>
      </w:r>
      <w:proofErr w:type="spellStart"/>
      <w:r>
        <w:t>Внутришкольная</w:t>
      </w:r>
      <w:proofErr w:type="spellEnd"/>
      <w:r>
        <w:t xml:space="preserve"> система оценки качества образования: проблемы и перспективы» классные руководители проводят организационно-</w:t>
      </w:r>
      <w:proofErr w:type="spellStart"/>
      <w:r>
        <w:t>деятельностную</w:t>
      </w:r>
      <w:proofErr w:type="spellEnd"/>
      <w:r>
        <w:t xml:space="preserve"> игру на родительских собраниях с родителями обучающихся. В старших классах можно организовать тематический классный час с учащимися. Итоги проведенных игр обсуждаются на педагогическом совете. </w:t>
      </w:r>
    </w:p>
    <w:p w:rsidR="00CE7586" w:rsidRDefault="00D86172">
      <w:pPr>
        <w:pStyle w:val="a3"/>
        <w:divId w:val="1203861095"/>
      </w:pPr>
      <w:r>
        <w:t>После выполнения задания команды переходят в следующую социальную группу, выполняют все задания. В конце игры заместитель директора подводит итоги работы команд и коллектива в целом.</w:t>
      </w:r>
    </w:p>
    <w:p w:rsidR="00CE7586" w:rsidRDefault="00D86172">
      <w:pPr>
        <w:pStyle w:val="2"/>
        <w:divId w:val="1203861095"/>
        <w:rPr>
          <w:rFonts w:eastAsia="Times New Roman"/>
        </w:rPr>
      </w:pPr>
      <w:r>
        <w:rPr>
          <w:rFonts w:eastAsia="Times New Roman"/>
        </w:rPr>
        <w:t>Часть 3. Представление результатов педагогического совета</w:t>
      </w:r>
    </w:p>
    <w:p w:rsidR="00CE7586" w:rsidRDefault="00D86172">
      <w:pPr>
        <w:divId w:val="395978964"/>
        <w:rPr>
          <w:rFonts w:eastAsia="Times New Roman"/>
        </w:rPr>
      </w:pPr>
      <w:r>
        <w:rPr>
          <w:rFonts w:eastAsia="Times New Roman"/>
        </w:rPr>
        <w:t>20 мин</w:t>
      </w:r>
    </w:p>
    <w:p w:rsidR="00CE7586" w:rsidRDefault="00D86172">
      <w:pPr>
        <w:pStyle w:val="a3"/>
        <w:divId w:val="1203861095"/>
      </w:pPr>
      <w:r>
        <w:t xml:space="preserve">Результат работы – решение педагогического совета, в проекте которого могут быть следующие формулировки: </w:t>
      </w:r>
    </w:p>
    <w:p w:rsidR="00CE7586" w:rsidRDefault="00D86172">
      <w:pPr>
        <w:numPr>
          <w:ilvl w:val="0"/>
          <w:numId w:val="2"/>
        </w:numPr>
        <w:spacing w:after="103"/>
        <w:ind w:left="686"/>
        <w:divId w:val="1203861095"/>
        <w:rPr>
          <w:rFonts w:eastAsia="Times New Roman"/>
        </w:rPr>
      </w:pPr>
      <w:r>
        <w:rPr>
          <w:rFonts w:eastAsia="Times New Roman"/>
        </w:rPr>
        <w:t xml:space="preserve">Администрации ОО скорректировать Положение о ВСОКО и обеспечить организационно-педагогические условия для повышения качества образовательной деятельности. </w:t>
      </w:r>
    </w:p>
    <w:p w:rsidR="00CE7586" w:rsidRDefault="00D86172">
      <w:pPr>
        <w:numPr>
          <w:ilvl w:val="0"/>
          <w:numId w:val="2"/>
        </w:numPr>
        <w:spacing w:after="103"/>
        <w:ind w:left="686"/>
        <w:divId w:val="1203861095"/>
        <w:rPr>
          <w:rFonts w:eastAsia="Times New Roman"/>
        </w:rPr>
      </w:pPr>
      <w:r>
        <w:rPr>
          <w:rFonts w:eastAsia="Times New Roman"/>
        </w:rPr>
        <w:t xml:space="preserve">С целью овладения педагогами современными образовательными технологиями руководителям профильных кафедр (методических объединений) представить план теоретических и практических занятий с учителями. </w:t>
      </w:r>
    </w:p>
    <w:p w:rsidR="00CE7586" w:rsidRDefault="00D86172">
      <w:pPr>
        <w:numPr>
          <w:ilvl w:val="0"/>
          <w:numId w:val="2"/>
        </w:numPr>
        <w:spacing w:after="103"/>
        <w:ind w:left="686"/>
        <w:divId w:val="1203861095"/>
        <w:rPr>
          <w:rFonts w:eastAsia="Times New Roman"/>
        </w:rPr>
      </w:pPr>
      <w:r>
        <w:rPr>
          <w:rFonts w:eastAsia="Times New Roman"/>
        </w:rPr>
        <w:t>Обобщить опыт педагогов, которые используют интерактивные образовательные технологии в работе с </w:t>
      </w:r>
      <w:proofErr w:type="gramStart"/>
      <w:r>
        <w:rPr>
          <w:rFonts w:eastAsia="Times New Roman"/>
        </w:rPr>
        <w:t>обучающимися</w:t>
      </w:r>
      <w:proofErr w:type="gramEnd"/>
      <w:r>
        <w:rPr>
          <w:rFonts w:eastAsia="Times New Roman"/>
        </w:rPr>
        <w:t xml:space="preserve">. </w:t>
      </w:r>
    </w:p>
    <w:p w:rsidR="00CE7586" w:rsidRDefault="00D86172">
      <w:pPr>
        <w:numPr>
          <w:ilvl w:val="0"/>
          <w:numId w:val="2"/>
        </w:numPr>
        <w:spacing w:after="103"/>
        <w:ind w:left="686"/>
        <w:divId w:val="1203861095"/>
        <w:rPr>
          <w:rFonts w:eastAsia="Times New Roman"/>
        </w:rPr>
      </w:pPr>
      <w:r>
        <w:rPr>
          <w:rFonts w:eastAsia="Times New Roman"/>
        </w:rPr>
        <w:t xml:space="preserve">Педагогу-психологу организовать консультации и корректировать деятельность педагогов по внедрению в образовательный процесс технологий управления качеством образования. </w:t>
      </w:r>
    </w:p>
    <w:p w:rsidR="00CE7586" w:rsidRDefault="00D86172">
      <w:pPr>
        <w:numPr>
          <w:ilvl w:val="0"/>
          <w:numId w:val="2"/>
        </w:numPr>
        <w:spacing w:after="103"/>
        <w:ind w:left="686"/>
        <w:divId w:val="1203861095"/>
        <w:rPr>
          <w:rFonts w:eastAsia="Times New Roman"/>
        </w:rPr>
      </w:pPr>
      <w:r>
        <w:rPr>
          <w:rFonts w:eastAsia="Times New Roman"/>
        </w:rPr>
        <w:t>Создать в ОО новую организационную структуру управления для реализации ВСОКО.</w:t>
      </w:r>
    </w:p>
    <w:p w:rsidR="00CE7586" w:rsidRDefault="00D86172">
      <w:pPr>
        <w:numPr>
          <w:ilvl w:val="0"/>
          <w:numId w:val="2"/>
        </w:numPr>
        <w:spacing w:after="103"/>
        <w:ind w:left="686"/>
        <w:divId w:val="1203861095"/>
        <w:rPr>
          <w:rFonts w:eastAsia="Times New Roman"/>
        </w:rPr>
      </w:pPr>
      <w:r>
        <w:rPr>
          <w:rFonts w:eastAsia="Times New Roman"/>
        </w:rPr>
        <w:t xml:space="preserve">Рассмотреть на заседаниях предметных кафедр (методических объединений) способы совершенствования качества образования. </w:t>
      </w:r>
    </w:p>
    <w:p w:rsidR="00CE7586" w:rsidRDefault="00D86172">
      <w:pPr>
        <w:pStyle w:val="a3"/>
        <w:shd w:val="clear" w:color="auto" w:fill="FFFFFF"/>
        <w:divId w:val="382406930"/>
        <w:rPr>
          <w:vanish/>
          <w:color w:val="000000"/>
        </w:rPr>
      </w:pPr>
      <w:r>
        <w:rPr>
          <w:b/>
          <w:bCs/>
          <w:vanish/>
          <w:color w:val="000000"/>
        </w:rPr>
        <w:t>Список материалов:</w:t>
      </w:r>
    </w:p>
    <w:p w:rsidR="00CE7586" w:rsidRDefault="00D86172">
      <w:pPr>
        <w:pStyle w:val="a3"/>
        <w:shd w:val="clear" w:color="auto" w:fill="FFFFFF"/>
        <w:divId w:val="382406930"/>
        <w:rPr>
          <w:vanish/>
          <w:color w:val="000000"/>
        </w:rPr>
      </w:pPr>
      <w:r>
        <w:rPr>
          <w:vanish/>
          <w:color w:val="000000"/>
        </w:rPr>
        <w:t>Тезисы выступления заместителя руководителя ОО</w:t>
      </w:r>
    </w:p>
    <w:p w:rsidR="00CE7586" w:rsidRDefault="00D86172">
      <w:pPr>
        <w:pStyle w:val="a3"/>
        <w:divId w:val="1203861095"/>
      </w:pPr>
      <w:r>
        <w:rPr>
          <w:b/>
          <w:bCs/>
        </w:rPr>
        <w:t>Михаил Нечаев</w:t>
      </w:r>
      <w:r>
        <w:br/>
        <w:t>зав. каф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оспитательных систем ГБОУ ВО МО «Академия социального управления», д. п. н.</w:t>
      </w:r>
    </w:p>
    <w:p w:rsidR="00CE7586" w:rsidRDefault="00D86172">
      <w:pPr>
        <w:divId w:val="4989277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https://vip.1zavuch.ru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20.07.2020</w:t>
      </w:r>
    </w:p>
    <w:sectPr w:rsidR="00CE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021"/>
    <w:multiLevelType w:val="multilevel"/>
    <w:tmpl w:val="C5F4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555A1"/>
    <w:multiLevelType w:val="multilevel"/>
    <w:tmpl w:val="6E2A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86172"/>
    <w:rsid w:val="00C214AF"/>
    <w:rsid w:val="00CE7586"/>
    <w:rsid w:val="00D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scenario">
    <w:name w:val="doc-scenario"/>
    <w:basedOn w:val="a"/>
    <w:pPr>
      <w:spacing w:before="360" w:after="600"/>
      <w:ind w:left="90"/>
    </w:pPr>
  </w:style>
  <w:style w:type="paragraph" w:customStyle="1" w:styleId="doc-scenarioitem">
    <w:name w:val="doc-scenario__item"/>
    <w:basedOn w:val="a"/>
    <w:pPr>
      <w:spacing w:before="600" w:after="100" w:afterAutospacing="1"/>
    </w:pPr>
  </w:style>
  <w:style w:type="paragraph" w:customStyle="1" w:styleId="doc-scenarioitem-icon">
    <w:name w:val="doc-scenario__item-icon"/>
    <w:basedOn w:val="a"/>
    <w:pPr>
      <w:spacing w:before="100" w:beforeAutospacing="1" w:after="100" w:afterAutospacing="1" w:line="360" w:lineRule="atLeast"/>
    </w:pPr>
    <w:rPr>
      <w:b/>
      <w:bCs/>
      <w:color w:val="00A855"/>
      <w:sz w:val="21"/>
      <w:szCs w:val="21"/>
    </w:rPr>
  </w:style>
  <w:style w:type="paragraph" w:customStyle="1" w:styleId="doc-scenariotime">
    <w:name w:val="doc-scenario__time"/>
    <w:basedOn w:val="a"/>
    <w:pPr>
      <w:spacing w:before="100" w:beforeAutospacing="1" w:after="100" w:afterAutospacing="1"/>
    </w:pPr>
  </w:style>
  <w:style w:type="paragraph" w:customStyle="1" w:styleId="doc-scenariocharacter">
    <w:name w:val="doc-scenario__character"/>
    <w:basedOn w:val="a"/>
    <w:pPr>
      <w:spacing w:before="100" w:beforeAutospacing="1" w:after="100" w:afterAutospacing="1"/>
    </w:pPr>
    <w:rPr>
      <w:b/>
      <w:bCs/>
      <w:color w:val="00A855"/>
    </w:rPr>
  </w:style>
  <w:style w:type="paragraph" w:customStyle="1" w:styleId="doc-scenarioaction">
    <w:name w:val="doc-scenario__action"/>
    <w:basedOn w:val="a"/>
    <w:pPr>
      <w:spacing w:before="360" w:after="360"/>
    </w:pPr>
  </w:style>
  <w:style w:type="paragraph" w:customStyle="1" w:styleId="doc-scenariocomment">
    <w:name w:val="doc-scenario__comment"/>
    <w:basedOn w:val="a"/>
    <w:pPr>
      <w:spacing w:before="100" w:beforeAutospacing="1" w:after="100" w:afterAutospacing="1"/>
    </w:pPr>
    <w:rPr>
      <w:color w:val="9B9B9B"/>
    </w:rPr>
  </w:style>
  <w:style w:type="paragraph" w:customStyle="1" w:styleId="doc-incut">
    <w:name w:val="doc-incut"/>
    <w:basedOn w:val="a"/>
    <w:pPr>
      <w:pBdr>
        <w:top w:val="single" w:sz="24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FFFFF"/>
      <w:spacing w:before="360" w:after="600"/>
    </w:pPr>
    <w:rPr>
      <w:color w:val="000000"/>
    </w:rPr>
  </w:style>
  <w:style w:type="paragraph" w:customStyle="1" w:styleId="doc-incutswitch">
    <w:name w:val="doc-incut__switch"/>
    <w:basedOn w:val="a"/>
    <w:pPr>
      <w:spacing w:before="100" w:beforeAutospacing="1" w:after="100" w:afterAutospacing="1"/>
    </w:pPr>
    <w:rPr>
      <w:vanish/>
    </w:rPr>
  </w:style>
  <w:style w:type="paragraph" w:customStyle="1" w:styleId="doc-incutbriefly">
    <w:name w:val="doc-incut__briefly"/>
    <w:basedOn w:val="a"/>
    <w:pPr>
      <w:spacing w:before="100" w:beforeAutospacing="1" w:after="100" w:afterAutospacing="1"/>
    </w:pPr>
    <w:rPr>
      <w:vanish/>
    </w:rPr>
  </w:style>
  <w:style w:type="paragraph" w:customStyle="1" w:styleId="doc-incutentirely">
    <w:name w:val="doc-incut__entirely"/>
    <w:basedOn w:val="a"/>
    <w:pPr>
      <w:spacing w:before="100" w:beforeAutospacing="1" w:after="100" w:afterAutospacing="1"/>
    </w:pPr>
  </w:style>
  <w:style w:type="paragraph" w:customStyle="1" w:styleId="doc-incuttypetypical">
    <w:name w:val="doc-incut_type_typical"/>
    <w:basedOn w:val="a"/>
    <w:pPr>
      <w:shd w:val="clear" w:color="auto" w:fill="E3EBF5"/>
      <w:spacing w:before="100" w:beforeAutospacing="1" w:after="100" w:afterAutospacing="1"/>
    </w:pPr>
  </w:style>
  <w:style w:type="paragraph" w:customStyle="1" w:styleId="doc-incuttypegeneric">
    <w:name w:val="doc-incut_type_generic"/>
    <w:basedOn w:val="a"/>
    <w:pPr>
      <w:pBdr>
        <w:top w:val="single" w:sz="24" w:space="0" w:color="00A855"/>
      </w:pBdr>
      <w:shd w:val="clear" w:color="auto" w:fill="E5F6EE"/>
      <w:spacing w:before="100" w:beforeAutospacing="1" w:after="100" w:afterAutospacing="1"/>
    </w:pPr>
  </w:style>
  <w:style w:type="paragraph" w:customStyle="1" w:styleId="doc-time">
    <w:name w:val="doc-time"/>
    <w:basedOn w:val="a"/>
    <w:pPr>
      <w:spacing w:before="100" w:beforeAutospacing="1" w:after="600"/>
    </w:pPr>
  </w:style>
  <w:style w:type="paragraph" w:customStyle="1" w:styleId="doc-incutentirelytitle">
    <w:name w:val="doc-incut__entirely__title"/>
    <w:basedOn w:val="a"/>
    <w:pPr>
      <w:spacing w:before="100" w:beforeAutospacing="1" w:after="100" w:afterAutospacing="1"/>
    </w:pPr>
  </w:style>
  <w:style w:type="paragraph" w:customStyle="1" w:styleId="descrtitle">
    <w:name w:val="descr__title"/>
    <w:basedOn w:val="a"/>
    <w:pPr>
      <w:spacing w:before="100" w:beforeAutospacing="1" w:after="100" w:afterAutospacing="1"/>
    </w:pPr>
  </w:style>
  <w:style w:type="paragraph" w:customStyle="1" w:styleId="descritem">
    <w:name w:val="descr__item"/>
    <w:basedOn w:val="a"/>
    <w:pPr>
      <w:spacing w:before="100" w:beforeAutospacing="1" w:after="100" w:afterAutospacing="1"/>
    </w:pPr>
  </w:style>
  <w:style w:type="paragraph" w:customStyle="1" w:styleId="content3">
    <w:name w:val="conte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incutentirelytitle1">
    <w:name w:val="doc-incut__entirely__title1"/>
    <w:basedOn w:val="a"/>
    <w:pPr>
      <w:spacing w:before="100" w:beforeAutospacing="1" w:after="300"/>
    </w:pPr>
    <w:rPr>
      <w:b/>
      <w:bCs/>
    </w:rPr>
  </w:style>
  <w:style w:type="paragraph" w:customStyle="1" w:styleId="descrtitle1">
    <w:name w:val="descr__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descritem1">
    <w:name w:val="descr__item1"/>
    <w:basedOn w:val="a"/>
    <w:pPr>
      <w:spacing w:before="100" w:beforeAutospacing="1" w:after="600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scenario">
    <w:name w:val="doc-scenario"/>
    <w:basedOn w:val="a"/>
    <w:pPr>
      <w:spacing w:before="360" w:after="600"/>
      <w:ind w:left="90"/>
    </w:pPr>
  </w:style>
  <w:style w:type="paragraph" w:customStyle="1" w:styleId="doc-scenarioitem">
    <w:name w:val="doc-scenario__item"/>
    <w:basedOn w:val="a"/>
    <w:pPr>
      <w:spacing w:before="600" w:after="100" w:afterAutospacing="1"/>
    </w:pPr>
  </w:style>
  <w:style w:type="paragraph" w:customStyle="1" w:styleId="doc-scenarioitem-icon">
    <w:name w:val="doc-scenario__item-icon"/>
    <w:basedOn w:val="a"/>
    <w:pPr>
      <w:spacing w:before="100" w:beforeAutospacing="1" w:after="100" w:afterAutospacing="1" w:line="360" w:lineRule="atLeast"/>
    </w:pPr>
    <w:rPr>
      <w:b/>
      <w:bCs/>
      <w:color w:val="00A855"/>
      <w:sz w:val="21"/>
      <w:szCs w:val="21"/>
    </w:rPr>
  </w:style>
  <w:style w:type="paragraph" w:customStyle="1" w:styleId="doc-scenariotime">
    <w:name w:val="doc-scenario__time"/>
    <w:basedOn w:val="a"/>
    <w:pPr>
      <w:spacing w:before="100" w:beforeAutospacing="1" w:after="100" w:afterAutospacing="1"/>
    </w:pPr>
  </w:style>
  <w:style w:type="paragraph" w:customStyle="1" w:styleId="doc-scenariocharacter">
    <w:name w:val="doc-scenario__character"/>
    <w:basedOn w:val="a"/>
    <w:pPr>
      <w:spacing w:before="100" w:beforeAutospacing="1" w:after="100" w:afterAutospacing="1"/>
    </w:pPr>
    <w:rPr>
      <w:b/>
      <w:bCs/>
      <w:color w:val="00A855"/>
    </w:rPr>
  </w:style>
  <w:style w:type="paragraph" w:customStyle="1" w:styleId="doc-scenarioaction">
    <w:name w:val="doc-scenario__action"/>
    <w:basedOn w:val="a"/>
    <w:pPr>
      <w:spacing w:before="360" w:after="360"/>
    </w:pPr>
  </w:style>
  <w:style w:type="paragraph" w:customStyle="1" w:styleId="doc-scenariocomment">
    <w:name w:val="doc-scenario__comment"/>
    <w:basedOn w:val="a"/>
    <w:pPr>
      <w:spacing w:before="100" w:beforeAutospacing="1" w:after="100" w:afterAutospacing="1"/>
    </w:pPr>
    <w:rPr>
      <w:color w:val="9B9B9B"/>
    </w:rPr>
  </w:style>
  <w:style w:type="paragraph" w:customStyle="1" w:styleId="doc-incut">
    <w:name w:val="doc-incut"/>
    <w:basedOn w:val="a"/>
    <w:pPr>
      <w:pBdr>
        <w:top w:val="single" w:sz="24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FFFFF"/>
      <w:spacing w:before="360" w:after="600"/>
    </w:pPr>
    <w:rPr>
      <w:color w:val="000000"/>
    </w:rPr>
  </w:style>
  <w:style w:type="paragraph" w:customStyle="1" w:styleId="doc-incutswitch">
    <w:name w:val="doc-incut__switch"/>
    <w:basedOn w:val="a"/>
    <w:pPr>
      <w:spacing w:before="100" w:beforeAutospacing="1" w:after="100" w:afterAutospacing="1"/>
    </w:pPr>
    <w:rPr>
      <w:vanish/>
    </w:rPr>
  </w:style>
  <w:style w:type="paragraph" w:customStyle="1" w:styleId="doc-incutbriefly">
    <w:name w:val="doc-incut__briefly"/>
    <w:basedOn w:val="a"/>
    <w:pPr>
      <w:spacing w:before="100" w:beforeAutospacing="1" w:after="100" w:afterAutospacing="1"/>
    </w:pPr>
    <w:rPr>
      <w:vanish/>
    </w:rPr>
  </w:style>
  <w:style w:type="paragraph" w:customStyle="1" w:styleId="doc-incutentirely">
    <w:name w:val="doc-incut__entirely"/>
    <w:basedOn w:val="a"/>
    <w:pPr>
      <w:spacing w:before="100" w:beforeAutospacing="1" w:after="100" w:afterAutospacing="1"/>
    </w:pPr>
  </w:style>
  <w:style w:type="paragraph" w:customStyle="1" w:styleId="doc-incuttypetypical">
    <w:name w:val="doc-incut_type_typical"/>
    <w:basedOn w:val="a"/>
    <w:pPr>
      <w:shd w:val="clear" w:color="auto" w:fill="E3EBF5"/>
      <w:spacing w:before="100" w:beforeAutospacing="1" w:after="100" w:afterAutospacing="1"/>
    </w:pPr>
  </w:style>
  <w:style w:type="paragraph" w:customStyle="1" w:styleId="doc-incuttypegeneric">
    <w:name w:val="doc-incut_type_generic"/>
    <w:basedOn w:val="a"/>
    <w:pPr>
      <w:pBdr>
        <w:top w:val="single" w:sz="24" w:space="0" w:color="00A855"/>
      </w:pBdr>
      <w:shd w:val="clear" w:color="auto" w:fill="E5F6EE"/>
      <w:spacing w:before="100" w:beforeAutospacing="1" w:after="100" w:afterAutospacing="1"/>
    </w:pPr>
  </w:style>
  <w:style w:type="paragraph" w:customStyle="1" w:styleId="doc-time">
    <w:name w:val="doc-time"/>
    <w:basedOn w:val="a"/>
    <w:pPr>
      <w:spacing w:before="100" w:beforeAutospacing="1" w:after="600"/>
    </w:pPr>
  </w:style>
  <w:style w:type="paragraph" w:customStyle="1" w:styleId="doc-incutentirelytitle">
    <w:name w:val="doc-incut__entirely__title"/>
    <w:basedOn w:val="a"/>
    <w:pPr>
      <w:spacing w:before="100" w:beforeAutospacing="1" w:after="100" w:afterAutospacing="1"/>
    </w:pPr>
  </w:style>
  <w:style w:type="paragraph" w:customStyle="1" w:styleId="descrtitle">
    <w:name w:val="descr__title"/>
    <w:basedOn w:val="a"/>
    <w:pPr>
      <w:spacing w:before="100" w:beforeAutospacing="1" w:after="100" w:afterAutospacing="1"/>
    </w:pPr>
  </w:style>
  <w:style w:type="paragraph" w:customStyle="1" w:styleId="descritem">
    <w:name w:val="descr__item"/>
    <w:basedOn w:val="a"/>
    <w:pPr>
      <w:spacing w:before="100" w:beforeAutospacing="1" w:after="100" w:afterAutospacing="1"/>
    </w:pPr>
  </w:style>
  <w:style w:type="paragraph" w:customStyle="1" w:styleId="content3">
    <w:name w:val="conte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incutentirelytitle1">
    <w:name w:val="doc-incut__entirely__title1"/>
    <w:basedOn w:val="a"/>
    <w:pPr>
      <w:spacing w:before="100" w:beforeAutospacing="1" w:after="300"/>
    </w:pPr>
    <w:rPr>
      <w:b/>
      <w:bCs/>
    </w:rPr>
  </w:style>
  <w:style w:type="paragraph" w:customStyle="1" w:styleId="descrtitle1">
    <w:name w:val="descr__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descritem1">
    <w:name w:val="descr__item1"/>
    <w:basedOn w:val="a"/>
    <w:pPr>
      <w:spacing w:before="100" w:beforeAutospacing="1" w:after="600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776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51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09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099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380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767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7203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642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412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89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5913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3824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2023-04-21T07:39:00Z</dcterms:created>
  <dcterms:modified xsi:type="dcterms:W3CDTF">2023-04-21T07:39:00Z</dcterms:modified>
</cp:coreProperties>
</file>